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E3" w:rsidRDefault="00A70DE3" w:rsidP="00A70DE3">
      <w:pPr>
        <w:spacing w:before="66" w:after="66" w:line="240" w:lineRule="auto"/>
        <w:ind w:left="-709" w:firstLine="184"/>
        <w:jc w:val="center"/>
        <w:rPr>
          <w:rFonts w:ascii="Times New Roman" w:eastAsia="Times New Roman" w:hAnsi="Times New Roman" w:cs="Times New Roman"/>
          <w:b/>
          <w:bCs/>
          <w:color w:val="464646"/>
          <w:sz w:val="40"/>
          <w:szCs w:val="40"/>
          <w:u w:val="single"/>
          <w:lang w:eastAsia="ru-RU"/>
        </w:rPr>
      </w:pPr>
      <w:r>
        <w:rPr>
          <w:rFonts w:ascii="Times New Roman" w:eastAsia="Times New Roman" w:hAnsi="Times New Roman" w:cs="Times New Roman"/>
          <w:b/>
          <w:bCs/>
          <w:color w:val="464646"/>
          <w:sz w:val="40"/>
          <w:szCs w:val="40"/>
          <w:u w:val="single"/>
          <w:lang w:eastAsia="ru-RU"/>
        </w:rPr>
        <w:t>Консультация</w:t>
      </w:r>
    </w:p>
    <w:p w:rsidR="00A70DE3" w:rsidRPr="00A70DE3" w:rsidRDefault="00A70DE3" w:rsidP="00A70DE3">
      <w:pPr>
        <w:spacing w:before="66" w:after="66" w:line="240" w:lineRule="auto"/>
        <w:ind w:left="-709" w:firstLine="184"/>
        <w:jc w:val="center"/>
        <w:rPr>
          <w:rFonts w:ascii="Times New Roman" w:eastAsia="Times New Roman" w:hAnsi="Times New Roman" w:cs="Times New Roman"/>
          <w:color w:val="464646"/>
          <w:sz w:val="40"/>
          <w:szCs w:val="40"/>
          <w:lang w:eastAsia="ru-RU"/>
        </w:rPr>
      </w:pPr>
      <w:r w:rsidRPr="00A70DE3">
        <w:rPr>
          <w:rFonts w:ascii="Times New Roman" w:eastAsia="Times New Roman" w:hAnsi="Times New Roman" w:cs="Times New Roman"/>
          <w:b/>
          <w:bCs/>
          <w:color w:val="464646"/>
          <w:sz w:val="40"/>
          <w:szCs w:val="40"/>
          <w:u w:val="single"/>
          <w:lang w:eastAsia="ru-RU"/>
        </w:rPr>
        <w:t>Портфолио педагога детского сада</w:t>
      </w:r>
    </w:p>
    <w:p w:rsidR="00A70DE3" w:rsidRPr="00A70DE3" w:rsidRDefault="00A70DE3" w:rsidP="00A70DE3">
      <w:pPr>
        <w:spacing w:before="66" w:after="66" w:line="240" w:lineRule="auto"/>
        <w:ind w:firstLine="567"/>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Портфолио педагога - это один из методов оценки профессионализма педагогов. Он включает материалы, демонстрирующие умения педагога решать задачи своей профессиональной деятельности, выбрать стратегию и тактику профессионального поведения.</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Портфолио педагога - индивидуальная папка, в которой зафиксированы личные профессиональные достижения в образовательной деятельности, результаты обучения, воспитания и развития воспитанников, вклад педагога в развитие системы образования.</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Портфолио даёт возможность педагогу продемонстрировать те результаты практической деятельности, которые он считаете наиболее значимыми для оценки своей профессиональной компетенции, позволяет демонстрировать не только результаты деятельности, но и прогресс по сравнению с предыдущими результатами.</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Существуют разные виды портфолио.</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b/>
          <w:bCs/>
          <w:color w:val="464646"/>
          <w:sz w:val="28"/>
          <w:szCs w:val="28"/>
          <w:lang w:eastAsia="ru-RU"/>
        </w:rPr>
        <w:t>1. Аттестационный портфолио</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В период подготовки к аттестации на 1, 2 или высшую квалификационную категорию целесообразно предложить педагогам оформить аттестационный портфолио, который поможет наглядно показать его соответствие заявленной квалификационной категории. В это портфолио могут войти материалы, показывающие владение педагогом современными педагогическими технологиями, устойчивость и динамику результатов его деятельности, наличие оригинальных разработок, оценку деятельности участниками педпроцесса и администрацией. Педагог может по желанию включать разные рубрики, которые, по его мнению, наиболее ярко покажут его профессионализм, творчество. Однако следует ориентировать педагогов на представление материалов только за межаттестационный период, не зависимо от того, проводится аттестация планово </w:t>
      </w:r>
      <w:r w:rsidRPr="00A70DE3">
        <w:rPr>
          <w:rFonts w:ascii="Times New Roman" w:eastAsia="Times New Roman" w:hAnsi="Times New Roman" w:cs="Times New Roman"/>
          <w:i/>
          <w:iCs/>
          <w:color w:val="464646"/>
          <w:sz w:val="28"/>
          <w:szCs w:val="28"/>
          <w:lang w:eastAsia="ru-RU"/>
        </w:rPr>
        <w:t>(1 раз в 5 лет)</w:t>
      </w:r>
      <w:r w:rsidRPr="00A70DE3">
        <w:rPr>
          <w:rFonts w:ascii="Times New Roman" w:eastAsia="Times New Roman" w:hAnsi="Times New Roman" w:cs="Times New Roman"/>
          <w:color w:val="464646"/>
          <w:sz w:val="28"/>
          <w:szCs w:val="28"/>
          <w:lang w:eastAsia="ru-RU"/>
        </w:rPr>
        <w:t> или, по заявлению педагога, досрочно.</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u w:val="single"/>
          <w:lang w:eastAsia="ru-RU"/>
        </w:rPr>
        <w:t>Рекомендации по работе с портфолио</w:t>
      </w:r>
    </w:p>
    <w:p w:rsidR="00A70DE3" w:rsidRPr="00A70DE3" w:rsidRDefault="00A70DE3" w:rsidP="00A70DE3">
      <w:pPr>
        <w:numPr>
          <w:ilvl w:val="0"/>
          <w:numId w:val="1"/>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В портфолио может быть включено всё, что служит свидетельством усилий, достижений и прогресса в профессиональной деятельности данного педагога. Педагог может выбирать из предложенного ниже перечня те или иные пункты самостоятельно.</w:t>
      </w:r>
    </w:p>
    <w:p w:rsidR="00A70DE3" w:rsidRPr="00A70DE3" w:rsidRDefault="00A70DE3" w:rsidP="00A70DE3">
      <w:pPr>
        <w:numPr>
          <w:ilvl w:val="0"/>
          <w:numId w:val="1"/>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Каждый отдельный материал должен датироваться</w:t>
      </w:r>
    </w:p>
    <w:p w:rsidR="00A70DE3" w:rsidRPr="00A70DE3" w:rsidRDefault="00A70DE3" w:rsidP="00A70DE3">
      <w:pPr>
        <w:numPr>
          <w:ilvl w:val="0"/>
          <w:numId w:val="1"/>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Все материалы, которые вошли в портфолио, должны найти отражение в пояснительной записке, в которой следует указать, какие материалы включены в портфолио, и обосновать тот факт, что именно эти материалы являются свидетельствами профессионализма аттестуемого.</w:t>
      </w:r>
    </w:p>
    <w:p w:rsidR="00A70DE3" w:rsidRPr="00A70DE3" w:rsidRDefault="00A70DE3" w:rsidP="00A70DE3">
      <w:pPr>
        <w:spacing w:after="0" w:line="240" w:lineRule="auto"/>
        <w:rPr>
          <w:rFonts w:ascii="Times New Roman" w:eastAsia="Times New Roman" w:hAnsi="Times New Roman" w:cs="Times New Roman"/>
          <w:sz w:val="24"/>
          <w:szCs w:val="24"/>
          <w:lang w:eastAsia="ru-RU"/>
        </w:rPr>
      </w:pPr>
    </w:p>
    <w:tbl>
      <w:tblPr>
        <w:tblW w:w="5000" w:type="pct"/>
        <w:shd w:val="clear" w:color="auto" w:fill="FAFAFA"/>
        <w:tblCellMar>
          <w:top w:w="15" w:type="dxa"/>
          <w:left w:w="15" w:type="dxa"/>
          <w:bottom w:w="15" w:type="dxa"/>
          <w:right w:w="15" w:type="dxa"/>
        </w:tblCellMar>
        <w:tblLook w:val="04A0"/>
      </w:tblPr>
      <w:tblGrid>
        <w:gridCol w:w="2991"/>
        <w:gridCol w:w="2705"/>
        <w:gridCol w:w="3689"/>
      </w:tblGrid>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Verdana" w:eastAsia="Times New Roman" w:hAnsi="Verdana" w:cs="Times New Roman"/>
                <w:color w:val="464646"/>
                <w:sz w:val="16"/>
                <w:szCs w:val="16"/>
                <w:lang w:eastAsia="ru-RU"/>
              </w:rPr>
            </w:pPr>
            <w:r w:rsidRPr="00A70DE3">
              <w:rPr>
                <w:rFonts w:ascii="Verdana" w:eastAsia="Times New Roman" w:hAnsi="Verdana" w:cs="Times New Roman"/>
                <w:b/>
                <w:bCs/>
                <w:color w:val="464646"/>
                <w:sz w:val="16"/>
                <w:szCs w:val="16"/>
                <w:lang w:eastAsia="ru-RU"/>
              </w:rPr>
              <w:t>Разделы</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Verdana" w:eastAsia="Times New Roman" w:hAnsi="Verdana" w:cs="Times New Roman"/>
                <w:color w:val="464646"/>
                <w:sz w:val="16"/>
                <w:szCs w:val="16"/>
                <w:lang w:eastAsia="ru-RU"/>
              </w:rPr>
            </w:pPr>
            <w:r w:rsidRPr="00A70DE3">
              <w:rPr>
                <w:rFonts w:ascii="Verdana" w:eastAsia="Times New Roman" w:hAnsi="Verdana" w:cs="Times New Roman"/>
                <w:b/>
                <w:bCs/>
                <w:color w:val="464646"/>
                <w:sz w:val="16"/>
                <w:szCs w:val="16"/>
                <w:lang w:eastAsia="ru-RU"/>
              </w:rPr>
              <w:t>Рубрики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Verdana" w:eastAsia="Times New Roman" w:hAnsi="Verdana" w:cs="Times New Roman"/>
                <w:color w:val="464646"/>
                <w:sz w:val="16"/>
                <w:szCs w:val="16"/>
                <w:lang w:eastAsia="ru-RU"/>
              </w:rPr>
            </w:pPr>
            <w:r w:rsidRPr="00A70DE3">
              <w:rPr>
                <w:rFonts w:ascii="Verdana" w:eastAsia="Times New Roman" w:hAnsi="Verdana" w:cs="Times New Roman"/>
                <w:b/>
                <w:bCs/>
                <w:color w:val="464646"/>
                <w:sz w:val="16"/>
                <w:szCs w:val="16"/>
                <w:lang w:eastAsia="ru-RU"/>
              </w:rPr>
              <w:t>Содержание</w:t>
            </w:r>
          </w:p>
        </w:tc>
      </w:tr>
      <w:tr w:rsidR="00A70DE3" w:rsidRPr="00A70DE3" w:rsidTr="00A70DE3">
        <w:tc>
          <w:tcPr>
            <w:tcW w:w="0" w:type="auto"/>
            <w:vMerge w:val="restart"/>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lastRenderedPageBreak/>
              <w:t>Портрет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Общие сведения о педагоге</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Фамилия, имя, отчество, год рождения</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Презентации</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Автобиография;</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Резюме;</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Эссе «Моя педагогическая философия»</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Профессиональный путь </w:t>
            </w:r>
            <w:r w:rsidRPr="00A70DE3">
              <w:rPr>
                <w:rFonts w:ascii="Times New Roman" w:eastAsia="Times New Roman" w:hAnsi="Times New Roman" w:cs="Times New Roman"/>
                <w:i/>
                <w:iCs/>
                <w:color w:val="464646"/>
                <w:sz w:val="24"/>
                <w:szCs w:val="24"/>
                <w:lang w:eastAsia="ru-RU"/>
              </w:rPr>
              <w:t>(раздел позволяет судить о процессе индивидуального развития педагога)</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1. Образование: ВУЗ </w:t>
            </w:r>
            <w:r w:rsidRPr="00A70DE3">
              <w:rPr>
                <w:rFonts w:ascii="Times New Roman" w:eastAsia="Times New Roman" w:hAnsi="Times New Roman" w:cs="Times New Roman"/>
                <w:i/>
                <w:iCs/>
                <w:color w:val="464646"/>
                <w:sz w:val="24"/>
                <w:szCs w:val="24"/>
                <w:lang w:eastAsia="ru-RU"/>
              </w:rPr>
              <w:t>(копии документов)</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2. Трудовой и педагогический стаж, стаж работы в данном ДОУ </w:t>
            </w:r>
            <w:r w:rsidRPr="00A70DE3">
              <w:rPr>
                <w:rFonts w:ascii="Times New Roman" w:eastAsia="Times New Roman" w:hAnsi="Times New Roman" w:cs="Times New Roman"/>
                <w:i/>
                <w:iCs/>
                <w:color w:val="464646"/>
                <w:sz w:val="24"/>
                <w:szCs w:val="24"/>
                <w:lang w:eastAsia="ru-RU"/>
              </w:rPr>
              <w:t>(место работы, период, должность)</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3. Повышение квалификации - учреждение, дата, название курса, объём курсовой программы </w:t>
            </w:r>
            <w:r w:rsidRPr="00A70DE3">
              <w:rPr>
                <w:rFonts w:ascii="Times New Roman" w:eastAsia="Times New Roman" w:hAnsi="Times New Roman" w:cs="Times New Roman"/>
                <w:i/>
                <w:iCs/>
                <w:color w:val="464646"/>
                <w:sz w:val="24"/>
                <w:szCs w:val="24"/>
                <w:lang w:eastAsia="ru-RU"/>
              </w:rPr>
              <w:t>(копии документов, подтверждающих повышение квалификации)</w:t>
            </w:r>
          </w:p>
          <w:p w:rsidR="00A70DE3" w:rsidRPr="00A70DE3" w:rsidRDefault="00A70DE3" w:rsidP="00A70DE3">
            <w:pPr>
              <w:numPr>
                <w:ilvl w:val="0"/>
                <w:numId w:val="4"/>
              </w:numPr>
              <w:spacing w:before="100" w:beforeAutospacing="1" w:after="100" w:afterAutospacing="1" w:line="163" w:lineRule="atLeast"/>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Наличие учёных и почётных званий и степеней.</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Аттестация</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Квалификационная категория/разряд, дата и номер приказа о присвоении категории, сертификат</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Коллектор</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after="0" w:line="196" w:lineRule="atLeast"/>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Материалы, в которых обосновывается выбор аттестуемым:</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 образовательной программы и комплекта учебно-методической литературы;</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 используемых образовательных технологий;</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 средств педагогической диагностики для оценки образовательных результатов;</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 тематические подборки литературы;</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Списки прочитанных за год книг с аннотациями.</w:t>
            </w:r>
          </w:p>
        </w:tc>
      </w:tr>
      <w:tr w:rsidR="00A70DE3" w:rsidRPr="00A70DE3" w:rsidTr="00A70DE3">
        <w:tc>
          <w:tcPr>
            <w:tcW w:w="0" w:type="auto"/>
            <w:vMerge w:val="restart"/>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Рабочие материалы</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Методические материалы, свидетельствующие о профессионализме педагога</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Видеокассеты с записями занятий или их фрагментов;</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Конспекту </w:t>
            </w:r>
            <w:r w:rsidRPr="00A70DE3">
              <w:rPr>
                <w:rFonts w:ascii="Times New Roman" w:eastAsia="Times New Roman" w:hAnsi="Times New Roman" w:cs="Times New Roman"/>
                <w:i/>
                <w:iCs/>
                <w:color w:val="464646"/>
                <w:sz w:val="24"/>
                <w:szCs w:val="24"/>
                <w:lang w:eastAsia="ru-RU"/>
              </w:rPr>
              <w:t>(планы)</w:t>
            </w:r>
            <w:r w:rsidRPr="00A70DE3">
              <w:rPr>
                <w:rFonts w:ascii="Times New Roman" w:eastAsia="Times New Roman" w:hAnsi="Times New Roman" w:cs="Times New Roman"/>
                <w:color w:val="464646"/>
                <w:sz w:val="24"/>
                <w:szCs w:val="24"/>
                <w:lang w:eastAsia="ru-RU"/>
              </w:rPr>
              <w:t> занятий, праздников, развлечений и др. мероприятия.</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Участие в методической работе ДОУ </w:t>
            </w:r>
            <w:r w:rsidRPr="00A70DE3">
              <w:rPr>
                <w:rFonts w:ascii="Times New Roman" w:eastAsia="Times New Roman" w:hAnsi="Times New Roman" w:cs="Times New Roman"/>
                <w:i/>
                <w:iCs/>
                <w:color w:val="464646"/>
                <w:sz w:val="24"/>
                <w:szCs w:val="24"/>
                <w:lang w:eastAsia="ru-RU"/>
              </w:rPr>
              <w:t xml:space="preserve">(организация и проведение семинаров, «круглых столов», </w:t>
            </w:r>
            <w:r w:rsidRPr="00A70DE3">
              <w:rPr>
                <w:rFonts w:ascii="Times New Roman" w:eastAsia="Times New Roman" w:hAnsi="Times New Roman" w:cs="Times New Roman"/>
                <w:i/>
                <w:iCs/>
                <w:color w:val="464646"/>
                <w:sz w:val="24"/>
                <w:szCs w:val="24"/>
                <w:lang w:eastAsia="ru-RU"/>
              </w:rPr>
              <w:lastRenderedPageBreak/>
              <w:t>мастер-классов и т. п.)</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lastRenderedPageBreak/>
              <w:t>Сценарии открытых мероприятий, фотографии и видеокассеты с их записью </w:t>
            </w:r>
            <w:r w:rsidRPr="00A70DE3">
              <w:rPr>
                <w:rFonts w:ascii="Times New Roman" w:eastAsia="Times New Roman" w:hAnsi="Times New Roman" w:cs="Times New Roman"/>
                <w:i/>
                <w:iCs/>
                <w:color w:val="464646"/>
                <w:sz w:val="24"/>
                <w:szCs w:val="24"/>
                <w:lang w:eastAsia="ru-RU"/>
              </w:rPr>
              <w:t>(занятия, выставки, экскурсии, КВНы и т. п.)</w:t>
            </w:r>
            <w:r w:rsidRPr="00A70DE3">
              <w:rPr>
                <w:rFonts w:ascii="Times New Roman" w:eastAsia="Times New Roman" w:hAnsi="Times New Roman" w:cs="Times New Roman"/>
                <w:color w:val="464646"/>
                <w:sz w:val="24"/>
                <w:szCs w:val="24"/>
                <w:lang w:eastAsia="ru-RU"/>
              </w:rPr>
              <w:t>;</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lastRenderedPageBreak/>
              <w:t>Аудиовидеокассеты с записями выступления педагога на конференциях, семинарах и пр.</w:t>
            </w:r>
          </w:p>
        </w:tc>
      </w:tr>
      <w:tr w:rsidR="00A70DE3" w:rsidRPr="00A70DE3" w:rsidTr="00A70DE3">
        <w:tc>
          <w:tcPr>
            <w:tcW w:w="0" w:type="auto"/>
            <w:vMerge w:val="restart"/>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after="0" w:line="196" w:lineRule="atLeast"/>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lastRenderedPageBreak/>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Опыт работы </w:t>
            </w:r>
            <w:r w:rsidRPr="00A70DE3">
              <w:rPr>
                <w:rFonts w:ascii="Times New Roman" w:eastAsia="Times New Roman" w:hAnsi="Times New Roman" w:cs="Times New Roman"/>
                <w:i/>
                <w:iCs/>
                <w:color w:val="464646"/>
                <w:sz w:val="24"/>
                <w:szCs w:val="24"/>
                <w:lang w:eastAsia="ru-RU"/>
              </w:rPr>
              <w:t>(подготовка творческого отчёта, реферата, доклада, статьи)</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Список творческих работ, рефератов, учебно-исследовательских работ, проектов;</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Тексты, тезисы докладов, статей, программы кружков, секций.</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Работа в методическом объединении, сотрудничество с ГМЦ, вузами и другими учреждениями</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Тематика, степень участия аттестуемого, результаты сотрудничества</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Участие в конференциях и семинарах</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Тематика мероприятий, название проводившей её организации, форма участия;</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Отзывы об участии в практических семинарах, конференциях и пр.</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Проведение научных исследований, опытно-экспериментальной работы, разработка авторских программ</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Тематика и описание творческих, проектных, экспериментальных работ.</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Название авторских пособий, дидактических игр и т. п.</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Изготовленные наглядные пособия, дидактические материалы и пр.</w:t>
            </w:r>
          </w:p>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Другие документы.</w:t>
            </w:r>
          </w:p>
        </w:tc>
      </w:tr>
      <w:tr w:rsidR="00A70DE3" w:rsidRPr="00A70DE3" w:rsidTr="00A70DE3">
        <w:tc>
          <w:tcPr>
            <w:tcW w:w="0" w:type="auto"/>
            <w:vMerge w:val="restart"/>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Достижения </w:t>
            </w:r>
            <w:r w:rsidRPr="00A70DE3">
              <w:rPr>
                <w:rFonts w:ascii="Times New Roman" w:eastAsia="Times New Roman" w:hAnsi="Times New Roman" w:cs="Times New Roman"/>
                <w:i/>
                <w:iCs/>
                <w:color w:val="464646"/>
                <w:sz w:val="24"/>
                <w:szCs w:val="24"/>
                <w:lang w:eastAsia="ru-RU"/>
              </w:rPr>
              <w:t>(динамика результатов педагогической деятельности аттестуемого педагога за определённый период)</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after="0" w:line="196" w:lineRule="atLeast"/>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Копии документов о наиболее значимых правительственных наградах, грамоты, благодарственные письма, печатные материалы.</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Участие в профессиональных и творческих педагогических конкурсах, участие в методических неделях</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Копии дипломов различных конкурсов</w:t>
            </w:r>
          </w:p>
        </w:tc>
      </w:tr>
      <w:tr w:rsidR="00A70DE3" w:rsidRPr="00A70DE3" w:rsidTr="00A70DE3">
        <w:tc>
          <w:tcPr>
            <w:tcW w:w="0" w:type="auto"/>
            <w:vMerge w:val="restart"/>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after="0" w:line="196" w:lineRule="atLeast"/>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Подготовка воспитанников к участию в конкурсах</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Победители конкурсов, соревнований и др. Копии дипломов, грамот, полученных детьми.</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Отзывы</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Отзывы детей, коллег, родителей и др.</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Диагностика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Сравнительный анализ деятельности педагогического работника за 3 года</w:t>
            </w:r>
          </w:p>
        </w:tc>
      </w:tr>
      <w:tr w:rsidR="00A70DE3" w:rsidRPr="00A70DE3" w:rsidTr="00A70DE3">
        <w:tc>
          <w:tcPr>
            <w:tcW w:w="0" w:type="auto"/>
            <w:vMerge/>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A70DE3" w:rsidRPr="00A70DE3" w:rsidRDefault="00A70DE3" w:rsidP="00A70DE3">
            <w:pPr>
              <w:spacing w:after="0" w:line="240" w:lineRule="auto"/>
              <w:rPr>
                <w:rFonts w:ascii="Times New Roman" w:eastAsia="Times New Roman" w:hAnsi="Times New Roman" w:cs="Times New Roman"/>
                <w:color w:val="464646"/>
                <w:sz w:val="24"/>
                <w:szCs w:val="24"/>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1" w:after="11" w:line="196" w:lineRule="atLeast"/>
              <w:ind w:left="11" w:right="11"/>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Вариативная часть</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6" w:after="16" w:line="196" w:lineRule="atLeast"/>
              <w:ind w:left="16" w:right="16"/>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 xml:space="preserve">Документы по усмотрению </w:t>
            </w:r>
            <w:r w:rsidRPr="00A70DE3">
              <w:rPr>
                <w:rFonts w:ascii="Times New Roman" w:eastAsia="Times New Roman" w:hAnsi="Times New Roman" w:cs="Times New Roman"/>
                <w:color w:val="464646"/>
                <w:sz w:val="24"/>
                <w:szCs w:val="24"/>
                <w:lang w:eastAsia="ru-RU"/>
              </w:rPr>
              <w:lastRenderedPageBreak/>
              <w:t>аттестуемого</w:t>
            </w:r>
          </w:p>
        </w:tc>
      </w:tr>
    </w:tbl>
    <w:p w:rsidR="00A70DE3" w:rsidRPr="00A70DE3" w:rsidRDefault="00A70DE3" w:rsidP="00A70DE3">
      <w:pPr>
        <w:shd w:val="clear" w:color="auto" w:fill="FFFFFF"/>
        <w:spacing w:before="29" w:after="29" w:line="240" w:lineRule="auto"/>
        <w:ind w:firstLine="184"/>
        <w:rPr>
          <w:rFonts w:ascii="Verdana" w:eastAsia="Times New Roman" w:hAnsi="Verdana" w:cs="Times New Roman"/>
          <w:color w:val="464646"/>
          <w:sz w:val="19"/>
          <w:szCs w:val="19"/>
          <w:lang w:eastAsia="ru-RU"/>
        </w:rPr>
      </w:pPr>
      <w:r w:rsidRPr="00A70DE3">
        <w:rPr>
          <w:rFonts w:ascii="Verdana" w:eastAsia="Times New Roman" w:hAnsi="Verdana" w:cs="Times New Roman"/>
          <w:color w:val="464646"/>
          <w:sz w:val="19"/>
          <w:szCs w:val="19"/>
          <w:lang w:eastAsia="ru-RU"/>
        </w:rPr>
        <w:lastRenderedPageBreak/>
        <w:t>Источник: http://doshvozrast.ru/metodich/konsultac66.htm</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b/>
          <w:bCs/>
          <w:color w:val="464646"/>
          <w:sz w:val="28"/>
          <w:szCs w:val="28"/>
          <w:lang w:eastAsia="ru-RU"/>
        </w:rPr>
        <w:t>2. Педагогический портфель</w:t>
      </w:r>
    </w:p>
    <w:p w:rsid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val="en-US" w:eastAsia="ru-RU"/>
        </w:rPr>
      </w:pP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Интересной формой портфолио является педагогический портфель как способ фиксирования, накопления и оценки индивидуальных достижений педагога в определённый период его деятельности. Цель его - сформировать банк данных о нём.</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Периодичность заполнения педагогического портфеля: не менее 1 раза в квартал</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b/>
          <w:bCs/>
          <w:color w:val="464646"/>
          <w:sz w:val="28"/>
          <w:szCs w:val="28"/>
          <w:u w:val="single"/>
          <w:lang w:eastAsia="ru-RU"/>
        </w:rPr>
        <w:t>Портфолио ДОУ</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Цель - обеспечить информацией об эффективности деятельности ДОУ сотрудников, родителей, детей, членов аттестационной комиссии. Периодичность заполнения - не менее 1 раза в квартал, место хранения - кабинет заведующего.</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Портфолио ДОУ отражает достижения ДОУ за определённый период.</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В него входят:</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Информационно-аналитические материалы.</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Сведения об инновационной деятельности</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Участие педагогов в городских, областных, всероссийских мероприятиях.</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Документы, подтверждающие участие детей в соревнованиях, конкурсах, фестивалях, выставках, проводимых в ДОУ, городе, области, России</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Публикации материалов из опыта работы педагогов в городских, областных, всероссийских изданиях.</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Сведения о наградах </w:t>
      </w:r>
      <w:r w:rsidRPr="00A70DE3">
        <w:rPr>
          <w:rFonts w:ascii="Times New Roman" w:eastAsia="Times New Roman" w:hAnsi="Times New Roman" w:cs="Times New Roman"/>
          <w:i/>
          <w:iCs/>
          <w:color w:val="464646"/>
          <w:sz w:val="28"/>
          <w:szCs w:val="28"/>
          <w:lang w:eastAsia="ru-RU"/>
        </w:rPr>
        <w:t>(или копии наградных свидетельств)</w:t>
      </w:r>
      <w:r w:rsidRPr="00A70DE3">
        <w:rPr>
          <w:rFonts w:ascii="Times New Roman" w:eastAsia="Times New Roman" w:hAnsi="Times New Roman" w:cs="Times New Roman"/>
          <w:color w:val="464646"/>
          <w:sz w:val="28"/>
          <w:szCs w:val="28"/>
          <w:lang w:eastAsia="ru-RU"/>
        </w:rPr>
        <w:t>.</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Фотоматериалы</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Видеоматериалы</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Результаты диагностики детей по освоению Программы</w:t>
      </w:r>
    </w:p>
    <w:p w:rsidR="00A70DE3" w:rsidRPr="00A70DE3" w:rsidRDefault="00A70DE3" w:rsidP="00A70DE3">
      <w:pPr>
        <w:numPr>
          <w:ilvl w:val="0"/>
          <w:numId w:val="3"/>
        </w:num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Отзывы, пожелания коллег, родителей, публикации материалов о деятельности детского сада в СМИ.</w:t>
      </w:r>
    </w:p>
    <w:tbl>
      <w:tblPr>
        <w:tblW w:w="5000" w:type="pct"/>
        <w:shd w:val="clear" w:color="auto" w:fill="FAFAFA"/>
        <w:tblCellMar>
          <w:top w:w="15" w:type="dxa"/>
          <w:left w:w="15" w:type="dxa"/>
          <w:bottom w:w="15" w:type="dxa"/>
          <w:right w:w="15" w:type="dxa"/>
        </w:tblCellMar>
        <w:tblLook w:val="04A0"/>
      </w:tblPr>
      <w:tblGrid>
        <w:gridCol w:w="2608"/>
        <w:gridCol w:w="6777"/>
      </w:tblGrid>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9" w:after="9" w:line="196" w:lineRule="atLeast"/>
              <w:ind w:left="9" w:right="9"/>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b/>
                <w:bCs/>
                <w:color w:val="464646"/>
                <w:sz w:val="24"/>
                <w:szCs w:val="24"/>
                <w:lang w:eastAsia="ru-RU"/>
              </w:rPr>
              <w:t>Разделы</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30" w:after="30" w:line="196" w:lineRule="atLeast"/>
              <w:ind w:left="30" w:right="30"/>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b/>
                <w:bCs/>
                <w:color w:val="464646"/>
                <w:sz w:val="24"/>
                <w:szCs w:val="24"/>
                <w:lang w:eastAsia="ru-RU"/>
              </w:rPr>
              <w:t>Содержание</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9" w:after="9" w:line="196" w:lineRule="atLeast"/>
              <w:ind w:left="9" w:right="9"/>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Визитная карточка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30" w:after="30" w:line="196" w:lineRule="atLeast"/>
              <w:ind w:left="30" w:right="30"/>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Информация о педагоге</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9" w:after="9" w:line="196" w:lineRule="atLeast"/>
              <w:ind w:left="9" w:right="9"/>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Повышение уровня педагогической квалификации</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30" w:after="30" w:line="196" w:lineRule="atLeast"/>
              <w:ind w:left="30" w:right="30"/>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Документ об окончании курсов, посещениях открытых просмотров, конференций и пр.</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9" w:after="9" w:line="196" w:lineRule="atLeast"/>
              <w:ind w:left="9" w:right="9"/>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Диагностика профессионального мастерства педагога</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30" w:after="30" w:line="196" w:lineRule="atLeast"/>
              <w:ind w:left="30" w:right="30"/>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Результаты итоговой диагностики, сравнительный анализ за год и несколько лет, срезы знаний воспитанников</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9" w:after="9" w:line="196" w:lineRule="atLeast"/>
              <w:ind w:left="9" w:right="9"/>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Педагогическая копилка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30" w:after="30" w:line="196" w:lineRule="atLeast"/>
              <w:ind w:left="30" w:right="30"/>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Материалы, разработанные педагогом, конспекты занятий, открытых просмотров, мероприятий для педагогов ДОУ, города, области, проекты, аудиои видеоматериалы, фотографии</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9" w:after="9" w:line="196" w:lineRule="atLeast"/>
              <w:ind w:left="9" w:right="9"/>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Показатели в работе</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30" w:after="30" w:line="196" w:lineRule="atLeast"/>
              <w:ind w:left="30" w:right="30"/>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Награды, поощрения, сертификаты</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9" w:after="9" w:line="196" w:lineRule="atLeast"/>
              <w:ind w:left="9" w:right="9"/>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Отзывы</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30" w:after="30" w:line="196" w:lineRule="atLeast"/>
              <w:ind w:left="30" w:right="30"/>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Заключения, рецензии, резюме</w:t>
            </w:r>
          </w:p>
          <w:p w:rsidR="00A70DE3" w:rsidRPr="00A70DE3" w:rsidRDefault="00A70DE3" w:rsidP="00A70DE3">
            <w:pPr>
              <w:spacing w:before="25" w:after="25" w:line="196" w:lineRule="atLeast"/>
              <w:ind w:firstLine="18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lastRenderedPageBreak/>
              <w:t>Источник: http://doshvozrast.ru/metodich/konsultac66.htm</w:t>
            </w:r>
          </w:p>
        </w:tc>
      </w:tr>
    </w:tbl>
    <w:p w:rsidR="00A70DE3" w:rsidRPr="00A70DE3" w:rsidRDefault="00A70DE3" w:rsidP="00A70DE3">
      <w:pPr>
        <w:spacing w:before="100" w:beforeAutospacing="1" w:after="100" w:afterAutospacing="1" w:line="240" w:lineRule="auto"/>
        <w:ind w:left="-709"/>
        <w:rPr>
          <w:rFonts w:ascii="Times New Roman" w:eastAsia="Times New Roman" w:hAnsi="Times New Roman" w:cs="Times New Roman"/>
          <w:color w:val="464646"/>
          <w:sz w:val="28"/>
          <w:szCs w:val="28"/>
          <w:lang w:eastAsia="ru-RU"/>
        </w:rPr>
      </w:pP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b/>
          <w:bCs/>
          <w:color w:val="464646"/>
          <w:sz w:val="28"/>
          <w:szCs w:val="28"/>
          <w:u w:val="single"/>
          <w:lang w:eastAsia="ru-RU"/>
        </w:rPr>
        <w:t>Портфолио семьи дошкольника</w:t>
      </w:r>
    </w:p>
    <w:p w:rsidR="00A70DE3" w:rsidRPr="00A70DE3" w:rsidRDefault="00A70DE3" w:rsidP="00A70DE3">
      <w:pPr>
        <w:spacing w:before="66" w:after="66" w:line="240" w:lineRule="auto"/>
        <w:ind w:left="-709" w:firstLine="184"/>
        <w:rPr>
          <w:rFonts w:ascii="Times New Roman" w:eastAsia="Times New Roman" w:hAnsi="Times New Roman" w:cs="Times New Roman"/>
          <w:color w:val="464646"/>
          <w:sz w:val="28"/>
          <w:szCs w:val="28"/>
          <w:lang w:eastAsia="ru-RU"/>
        </w:rPr>
      </w:pPr>
      <w:r w:rsidRPr="00A70DE3">
        <w:rPr>
          <w:rFonts w:ascii="Times New Roman" w:eastAsia="Times New Roman" w:hAnsi="Times New Roman" w:cs="Times New Roman"/>
          <w:color w:val="464646"/>
          <w:sz w:val="28"/>
          <w:szCs w:val="28"/>
          <w:lang w:eastAsia="ru-RU"/>
        </w:rPr>
        <w:t>Портфолио семьи - один из новых видов, но именно он позволяет ребёнку почувствовать себя частью большой дружной семьи, родителям - систематизировать и обобщить положительный опыт семейного воспитания, обратить внимание на проблемы и трудности и своевременно найти пути их решения. Структура может содержать такие разделы, как «Генеалогическое древо», «История семьи в картинках», «Семейные традиции», «Наши увлечения», «Мы путешествуем» и многое другое.</w:t>
      </w:r>
    </w:p>
    <w:tbl>
      <w:tblPr>
        <w:tblW w:w="5000" w:type="pct"/>
        <w:shd w:val="clear" w:color="auto" w:fill="FAFAFA"/>
        <w:tblCellMar>
          <w:top w:w="15" w:type="dxa"/>
          <w:left w:w="15" w:type="dxa"/>
          <w:bottom w:w="15" w:type="dxa"/>
          <w:right w:w="15" w:type="dxa"/>
        </w:tblCellMar>
        <w:tblLook w:val="04A0"/>
      </w:tblPr>
      <w:tblGrid>
        <w:gridCol w:w="2477"/>
        <w:gridCol w:w="6908"/>
      </w:tblGrid>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5" w:after="15" w:line="196" w:lineRule="atLeast"/>
              <w:ind w:left="15" w:right="15"/>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b/>
                <w:bCs/>
                <w:color w:val="464646"/>
                <w:sz w:val="24"/>
                <w:szCs w:val="24"/>
                <w:lang w:eastAsia="ru-RU"/>
              </w:rPr>
              <w:t>Разделы</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24" w:after="24" w:line="196" w:lineRule="atLeast"/>
              <w:ind w:left="24" w:right="2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b/>
                <w:bCs/>
                <w:color w:val="464646"/>
                <w:sz w:val="24"/>
                <w:szCs w:val="24"/>
                <w:lang w:eastAsia="ru-RU"/>
              </w:rPr>
              <w:t>Рубрики</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5" w:after="15" w:line="196" w:lineRule="atLeast"/>
              <w:ind w:left="15" w:right="15"/>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Портрет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24" w:after="24" w:line="196" w:lineRule="atLeast"/>
              <w:ind w:left="24" w:right="2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Герб семьи</w:t>
            </w:r>
          </w:p>
          <w:p w:rsidR="00A70DE3" w:rsidRPr="00A70DE3" w:rsidRDefault="00A70DE3" w:rsidP="00A70DE3">
            <w:pPr>
              <w:spacing w:before="24" w:after="24" w:line="196" w:lineRule="atLeast"/>
              <w:ind w:left="24" w:right="2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Генеалогическое древо</w:t>
            </w:r>
          </w:p>
          <w:p w:rsidR="00A70DE3" w:rsidRPr="00A70DE3" w:rsidRDefault="00A70DE3" w:rsidP="00A70DE3">
            <w:pPr>
              <w:spacing w:before="24" w:after="24" w:line="196" w:lineRule="atLeast"/>
              <w:ind w:left="24" w:right="2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Семейные традиции</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5" w:after="15" w:line="196" w:lineRule="atLeast"/>
              <w:ind w:left="15" w:right="15"/>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Коллектор</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24" w:after="24" w:line="196" w:lineRule="atLeast"/>
              <w:ind w:left="24" w:right="2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«Советы» - статьи, публикации</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5" w:after="15" w:line="196" w:lineRule="atLeast"/>
              <w:ind w:left="15" w:right="15"/>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Рабочие материалы</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24" w:after="24" w:line="196" w:lineRule="atLeast"/>
              <w:ind w:left="24" w:right="2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История семьи в картинках</w:t>
            </w:r>
          </w:p>
          <w:p w:rsidR="00A70DE3" w:rsidRPr="00A70DE3" w:rsidRDefault="00A70DE3" w:rsidP="00A70DE3">
            <w:pPr>
              <w:spacing w:before="24" w:after="24" w:line="196" w:lineRule="atLeast"/>
              <w:ind w:left="24" w:right="2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Наши увлечения</w:t>
            </w:r>
          </w:p>
        </w:tc>
      </w:tr>
      <w:tr w:rsidR="00A70DE3" w:rsidRPr="00A70DE3" w:rsidTr="00A70DE3">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15" w:after="15" w:line="196" w:lineRule="atLeast"/>
              <w:ind w:left="15" w:right="15"/>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Достижения</w:t>
            </w:r>
          </w:p>
        </w:tc>
        <w:tc>
          <w:tcPr>
            <w:tcW w:w="0" w:type="auto"/>
            <w:tcBorders>
              <w:top w:val="single" w:sz="6" w:space="0" w:color="464646"/>
              <w:left w:val="single" w:sz="6" w:space="0" w:color="464646"/>
              <w:bottom w:val="single" w:sz="6" w:space="0" w:color="464646"/>
              <w:right w:val="single" w:sz="6" w:space="0" w:color="464646"/>
            </w:tcBorders>
            <w:shd w:val="clear" w:color="auto" w:fill="FAFAFA"/>
            <w:hideMark/>
          </w:tcPr>
          <w:p w:rsidR="00A70DE3" w:rsidRPr="00A70DE3" w:rsidRDefault="00A70DE3" w:rsidP="00A70DE3">
            <w:pPr>
              <w:spacing w:before="24" w:after="24" w:line="196" w:lineRule="atLeast"/>
              <w:ind w:left="24" w:right="2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Наши успехи</w:t>
            </w:r>
          </w:p>
          <w:p w:rsidR="00A70DE3" w:rsidRPr="00A70DE3" w:rsidRDefault="00A70DE3" w:rsidP="00A70DE3">
            <w:pPr>
              <w:spacing w:before="25" w:after="25" w:line="196" w:lineRule="atLeast"/>
              <w:ind w:firstLine="184"/>
              <w:rPr>
                <w:rFonts w:ascii="Times New Roman" w:eastAsia="Times New Roman" w:hAnsi="Times New Roman" w:cs="Times New Roman"/>
                <w:color w:val="464646"/>
                <w:sz w:val="24"/>
                <w:szCs w:val="24"/>
                <w:lang w:eastAsia="ru-RU"/>
              </w:rPr>
            </w:pPr>
            <w:r w:rsidRPr="00A70DE3">
              <w:rPr>
                <w:rFonts w:ascii="Times New Roman" w:eastAsia="Times New Roman" w:hAnsi="Times New Roman" w:cs="Times New Roman"/>
                <w:color w:val="464646"/>
                <w:sz w:val="24"/>
                <w:szCs w:val="24"/>
                <w:lang w:eastAsia="ru-RU"/>
              </w:rPr>
              <w:t>Источник: http://doshvozrast.ru/metodich/konsultac66.htm</w:t>
            </w:r>
          </w:p>
        </w:tc>
      </w:tr>
    </w:tbl>
    <w:p w:rsidR="00093C79" w:rsidRDefault="00093C79"/>
    <w:sectPr w:rsidR="00093C79" w:rsidSect="00093C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7F8C"/>
    <w:multiLevelType w:val="multilevel"/>
    <w:tmpl w:val="D13EC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310C3E"/>
    <w:multiLevelType w:val="multilevel"/>
    <w:tmpl w:val="9FDA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C87288"/>
    <w:multiLevelType w:val="multilevel"/>
    <w:tmpl w:val="463E0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0B31C5"/>
    <w:multiLevelType w:val="multilevel"/>
    <w:tmpl w:val="25664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DE3"/>
    <w:rsid w:val="00025DCF"/>
    <w:rsid w:val="00093C79"/>
    <w:rsid w:val="00165FC9"/>
    <w:rsid w:val="001E08E8"/>
    <w:rsid w:val="002808AC"/>
    <w:rsid w:val="002C235E"/>
    <w:rsid w:val="003A03B1"/>
    <w:rsid w:val="003E6BCE"/>
    <w:rsid w:val="00511E60"/>
    <w:rsid w:val="005D2E03"/>
    <w:rsid w:val="0067630C"/>
    <w:rsid w:val="00A70DE3"/>
    <w:rsid w:val="00A75FC8"/>
    <w:rsid w:val="00A8532C"/>
    <w:rsid w:val="00B121A3"/>
    <w:rsid w:val="00BA2042"/>
    <w:rsid w:val="00C6480B"/>
    <w:rsid w:val="00CC59BE"/>
    <w:rsid w:val="00DD206F"/>
    <w:rsid w:val="00DD4FB5"/>
    <w:rsid w:val="00E0235A"/>
    <w:rsid w:val="00E15F11"/>
    <w:rsid w:val="00E52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0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A70D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9937455">
      <w:bodyDiv w:val="1"/>
      <w:marLeft w:val="0"/>
      <w:marRight w:val="0"/>
      <w:marTop w:val="0"/>
      <w:marBottom w:val="0"/>
      <w:divBdr>
        <w:top w:val="none" w:sz="0" w:space="0" w:color="auto"/>
        <w:left w:val="none" w:sz="0" w:space="0" w:color="auto"/>
        <w:bottom w:val="none" w:sz="0" w:space="0" w:color="auto"/>
        <w:right w:val="none" w:sz="0" w:space="0" w:color="auto"/>
      </w:divBdr>
      <w:divsChild>
        <w:div w:id="1628928252">
          <w:marLeft w:val="0"/>
          <w:marRight w:val="0"/>
          <w:marTop w:val="0"/>
          <w:marBottom w:val="0"/>
          <w:divBdr>
            <w:top w:val="none" w:sz="0" w:space="0" w:color="auto"/>
            <w:left w:val="none" w:sz="0" w:space="0" w:color="auto"/>
            <w:bottom w:val="none" w:sz="0" w:space="0" w:color="auto"/>
            <w:right w:val="none" w:sz="0" w:space="0" w:color="auto"/>
          </w:divBdr>
        </w:div>
        <w:div w:id="171535526">
          <w:marLeft w:val="0"/>
          <w:marRight w:val="0"/>
          <w:marTop w:val="0"/>
          <w:marBottom w:val="0"/>
          <w:divBdr>
            <w:top w:val="none" w:sz="0" w:space="0" w:color="auto"/>
            <w:left w:val="none" w:sz="0" w:space="0" w:color="auto"/>
            <w:bottom w:val="none" w:sz="0" w:space="0" w:color="auto"/>
            <w:right w:val="none" w:sz="0" w:space="0" w:color="auto"/>
          </w:divBdr>
        </w:div>
        <w:div w:id="647830588">
          <w:marLeft w:val="0"/>
          <w:marRight w:val="0"/>
          <w:marTop w:val="0"/>
          <w:marBottom w:val="0"/>
          <w:divBdr>
            <w:top w:val="none" w:sz="0" w:space="0" w:color="auto"/>
            <w:left w:val="none" w:sz="0" w:space="0" w:color="auto"/>
            <w:bottom w:val="none" w:sz="0" w:space="0" w:color="auto"/>
            <w:right w:val="none" w:sz="0" w:space="0" w:color="auto"/>
          </w:divBdr>
        </w:div>
        <w:div w:id="1792897804">
          <w:marLeft w:val="0"/>
          <w:marRight w:val="0"/>
          <w:marTop w:val="0"/>
          <w:marBottom w:val="0"/>
          <w:divBdr>
            <w:top w:val="none" w:sz="0" w:space="0" w:color="auto"/>
            <w:left w:val="none" w:sz="0" w:space="0" w:color="auto"/>
            <w:bottom w:val="none" w:sz="0" w:space="0" w:color="auto"/>
            <w:right w:val="none" w:sz="0" w:space="0" w:color="auto"/>
          </w:divBdr>
          <w:divsChild>
            <w:div w:id="12856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8343">
      <w:bodyDiv w:val="1"/>
      <w:marLeft w:val="0"/>
      <w:marRight w:val="0"/>
      <w:marTop w:val="0"/>
      <w:marBottom w:val="0"/>
      <w:divBdr>
        <w:top w:val="none" w:sz="0" w:space="0" w:color="auto"/>
        <w:left w:val="none" w:sz="0" w:space="0" w:color="auto"/>
        <w:bottom w:val="none" w:sz="0" w:space="0" w:color="auto"/>
        <w:right w:val="none" w:sz="0" w:space="0" w:color="auto"/>
      </w:divBdr>
      <w:divsChild>
        <w:div w:id="147719643">
          <w:marLeft w:val="0"/>
          <w:marRight w:val="0"/>
          <w:marTop w:val="0"/>
          <w:marBottom w:val="0"/>
          <w:divBdr>
            <w:top w:val="none" w:sz="0" w:space="0" w:color="auto"/>
            <w:left w:val="none" w:sz="0" w:space="0" w:color="auto"/>
            <w:bottom w:val="none" w:sz="0" w:space="0" w:color="auto"/>
            <w:right w:val="none" w:sz="0" w:space="0" w:color="auto"/>
          </w:divBdr>
        </w:div>
      </w:divsChild>
    </w:div>
    <w:div w:id="920989808">
      <w:bodyDiv w:val="1"/>
      <w:marLeft w:val="0"/>
      <w:marRight w:val="0"/>
      <w:marTop w:val="0"/>
      <w:marBottom w:val="0"/>
      <w:divBdr>
        <w:top w:val="none" w:sz="0" w:space="0" w:color="auto"/>
        <w:left w:val="none" w:sz="0" w:space="0" w:color="auto"/>
        <w:bottom w:val="none" w:sz="0" w:space="0" w:color="auto"/>
        <w:right w:val="none" w:sz="0" w:space="0" w:color="auto"/>
      </w:divBdr>
      <w:divsChild>
        <w:div w:id="22247384">
          <w:marLeft w:val="0"/>
          <w:marRight w:val="0"/>
          <w:marTop w:val="0"/>
          <w:marBottom w:val="0"/>
          <w:divBdr>
            <w:top w:val="none" w:sz="0" w:space="0" w:color="auto"/>
            <w:left w:val="none" w:sz="0" w:space="0" w:color="auto"/>
            <w:bottom w:val="none" w:sz="0" w:space="0" w:color="auto"/>
            <w:right w:val="none" w:sz="0" w:space="0" w:color="auto"/>
          </w:divBdr>
        </w:div>
      </w:divsChild>
    </w:div>
    <w:div w:id="1966309352">
      <w:bodyDiv w:val="1"/>
      <w:marLeft w:val="0"/>
      <w:marRight w:val="0"/>
      <w:marTop w:val="0"/>
      <w:marBottom w:val="0"/>
      <w:divBdr>
        <w:top w:val="none" w:sz="0" w:space="0" w:color="auto"/>
        <w:left w:val="none" w:sz="0" w:space="0" w:color="auto"/>
        <w:bottom w:val="none" w:sz="0" w:space="0" w:color="auto"/>
        <w:right w:val="none" w:sz="0" w:space="0" w:color="auto"/>
      </w:divBdr>
      <w:divsChild>
        <w:div w:id="2039505493">
          <w:marLeft w:val="0"/>
          <w:marRight w:val="0"/>
          <w:marTop w:val="0"/>
          <w:marBottom w:val="0"/>
          <w:divBdr>
            <w:top w:val="none" w:sz="0" w:space="0" w:color="auto"/>
            <w:left w:val="none" w:sz="0" w:space="0" w:color="auto"/>
            <w:bottom w:val="none" w:sz="0" w:space="0" w:color="auto"/>
            <w:right w:val="none" w:sz="0" w:space="0" w:color="auto"/>
          </w:divBdr>
        </w:div>
      </w:divsChild>
    </w:div>
    <w:div w:id="2044941481">
      <w:bodyDiv w:val="1"/>
      <w:marLeft w:val="0"/>
      <w:marRight w:val="0"/>
      <w:marTop w:val="0"/>
      <w:marBottom w:val="0"/>
      <w:divBdr>
        <w:top w:val="none" w:sz="0" w:space="0" w:color="auto"/>
        <w:left w:val="none" w:sz="0" w:space="0" w:color="auto"/>
        <w:bottom w:val="none" w:sz="0" w:space="0" w:color="auto"/>
        <w:right w:val="none" w:sz="0" w:space="0" w:color="auto"/>
      </w:divBdr>
      <w:divsChild>
        <w:div w:id="137916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1210</Words>
  <Characters>6902</Characters>
  <Application>Microsoft Office Word</Application>
  <DocSecurity>0</DocSecurity>
  <Lines>57</Lines>
  <Paragraphs>16</Paragraphs>
  <ScaleCrop>false</ScaleCrop>
  <Company>MICROSOFT</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2019-03-05T17:18:00Z</dcterms:created>
  <dcterms:modified xsi:type="dcterms:W3CDTF">2019-03-05T17:24:00Z</dcterms:modified>
</cp:coreProperties>
</file>